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520" w:rsidRPr="00797287" w:rsidRDefault="00D61520" w:rsidP="00D61520">
      <w:pPr>
        <w:spacing w:line="360" w:lineRule="auto"/>
        <w:jc w:val="both"/>
        <w:rPr>
          <w:i/>
        </w:rPr>
      </w:pPr>
      <w:r>
        <w:rPr>
          <w:rFonts w:ascii="Times New Roman" w:hAnsi="Times New Roman"/>
          <w:sz w:val="24"/>
          <w:szCs w:val="24"/>
        </w:rPr>
        <w:t xml:space="preserve">1) </w:t>
      </w:r>
      <w:r w:rsidRPr="00797287">
        <w:rPr>
          <w:rFonts w:ascii="Times New Roman" w:hAnsi="Times New Roman"/>
          <w:i/>
          <w:sz w:val="24"/>
          <w:szCs w:val="24"/>
        </w:rPr>
        <w:t>(…) “Beber, jugar a los naipes y herir de una puñalada al que ganó la partida: he aquí una manera muy común de pasar el tiempo para un individuo de las clases pobres de Buenos Aires”.</w:t>
      </w:r>
    </w:p>
    <w:p w:rsidR="00D61520" w:rsidRDefault="00D61520" w:rsidP="00D61520">
      <w:pPr>
        <w:spacing w:line="360" w:lineRule="auto"/>
        <w:ind w:left="720"/>
        <w:jc w:val="both"/>
        <w:rPr>
          <w:rFonts w:ascii="Times New Roman" w:hAnsi="Times New Roman"/>
          <w:sz w:val="24"/>
          <w:szCs w:val="24"/>
        </w:rPr>
      </w:pPr>
      <w:r>
        <w:rPr>
          <w:rFonts w:ascii="Times New Roman" w:hAnsi="Times New Roman"/>
          <w:sz w:val="24"/>
          <w:szCs w:val="24"/>
        </w:rPr>
        <w:t xml:space="preserve">Alexander </w:t>
      </w:r>
      <w:proofErr w:type="spellStart"/>
      <w:r>
        <w:rPr>
          <w:rFonts w:ascii="Times New Roman" w:hAnsi="Times New Roman"/>
          <w:sz w:val="24"/>
          <w:szCs w:val="24"/>
        </w:rPr>
        <w:t>Caldcleugh</w:t>
      </w:r>
      <w:proofErr w:type="spellEnd"/>
      <w:r>
        <w:rPr>
          <w:rFonts w:ascii="Times New Roman" w:hAnsi="Times New Roman"/>
          <w:sz w:val="24"/>
          <w:szCs w:val="24"/>
        </w:rPr>
        <w:t xml:space="preserve"> en Di </w:t>
      </w:r>
      <w:proofErr w:type="spellStart"/>
      <w:r>
        <w:rPr>
          <w:rFonts w:ascii="Times New Roman" w:hAnsi="Times New Roman"/>
          <w:sz w:val="24"/>
          <w:szCs w:val="24"/>
        </w:rPr>
        <w:t>Meglio</w:t>
      </w:r>
      <w:proofErr w:type="spellEnd"/>
      <w:r>
        <w:rPr>
          <w:rFonts w:ascii="Times New Roman" w:hAnsi="Times New Roman"/>
          <w:sz w:val="24"/>
          <w:szCs w:val="24"/>
        </w:rPr>
        <w:t>,</w:t>
      </w:r>
      <w:r>
        <w:rPr>
          <w:rFonts w:ascii="Times New Roman" w:hAnsi="Times New Roman"/>
          <w:i/>
          <w:iCs/>
          <w:sz w:val="24"/>
          <w:szCs w:val="24"/>
        </w:rPr>
        <w:t xml:space="preserve"> Viva el bajo pueblo, La plebe urbana de Buenos Aires y la política entre la Revolución de Mayo y el </w:t>
      </w:r>
      <w:proofErr w:type="spellStart"/>
      <w:r>
        <w:rPr>
          <w:rFonts w:ascii="Times New Roman" w:hAnsi="Times New Roman"/>
          <w:i/>
          <w:iCs/>
          <w:sz w:val="24"/>
          <w:szCs w:val="24"/>
        </w:rPr>
        <w:t>rosismo</w:t>
      </w:r>
      <w:proofErr w:type="spellEnd"/>
      <w:r>
        <w:rPr>
          <w:rFonts w:ascii="Times New Roman" w:hAnsi="Times New Roman"/>
          <w:i/>
          <w:iCs/>
          <w:sz w:val="24"/>
          <w:szCs w:val="24"/>
        </w:rPr>
        <w:t xml:space="preserve">. </w:t>
      </w:r>
      <w:proofErr w:type="spellStart"/>
      <w:r>
        <w:rPr>
          <w:rFonts w:ascii="Times New Roman" w:hAnsi="Times New Roman"/>
          <w:sz w:val="24"/>
          <w:szCs w:val="24"/>
        </w:rPr>
        <w:t>Pp</w:t>
      </w:r>
      <w:proofErr w:type="spellEnd"/>
      <w:r>
        <w:rPr>
          <w:rFonts w:ascii="Times New Roman" w:hAnsi="Times New Roman"/>
          <w:sz w:val="24"/>
          <w:szCs w:val="24"/>
        </w:rPr>
        <w:t xml:space="preserve"> 47-48.</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ind w:left="720"/>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2) </w:t>
      </w:r>
      <w:r w:rsidRPr="00797287">
        <w:rPr>
          <w:rFonts w:ascii="Times New Roman" w:hAnsi="Times New Roman"/>
          <w:i/>
          <w:sz w:val="24"/>
          <w:szCs w:val="24"/>
        </w:rPr>
        <w:t xml:space="preserve">Buscando que las reuniones se hicieran menos frecuentes </w:t>
      </w:r>
      <w:proofErr w:type="spellStart"/>
      <w:r w:rsidRPr="00797287">
        <w:rPr>
          <w:rFonts w:ascii="Times New Roman" w:hAnsi="Times New Roman"/>
          <w:i/>
          <w:sz w:val="24"/>
          <w:szCs w:val="24"/>
        </w:rPr>
        <w:t>asi</w:t>
      </w:r>
      <w:proofErr w:type="spellEnd"/>
      <w:r w:rsidRPr="00797287">
        <w:rPr>
          <w:rFonts w:ascii="Times New Roman" w:hAnsi="Times New Roman"/>
          <w:i/>
          <w:sz w:val="24"/>
          <w:szCs w:val="24"/>
        </w:rPr>
        <w:t xml:space="preserve"> “los criados y criadas se dilataran menos, no tendrán tanta ocasión de corromperse y los niños se alejarían de la ocasión de adelantar su malicia, oyendo obscenidades y </w:t>
      </w:r>
      <w:proofErr w:type="spellStart"/>
      <w:r w:rsidRPr="00797287">
        <w:rPr>
          <w:rFonts w:ascii="Times New Roman" w:hAnsi="Times New Roman"/>
          <w:i/>
          <w:sz w:val="24"/>
          <w:szCs w:val="24"/>
        </w:rPr>
        <w:t>familiarizandose</w:t>
      </w:r>
      <w:proofErr w:type="spellEnd"/>
      <w:r w:rsidRPr="00797287">
        <w:rPr>
          <w:rFonts w:ascii="Times New Roman" w:hAnsi="Times New Roman"/>
          <w:i/>
          <w:sz w:val="24"/>
          <w:szCs w:val="24"/>
        </w:rPr>
        <w:t xml:space="preserve"> con los vicios mas horrorosos que ven en los hombres </w:t>
      </w:r>
      <w:proofErr w:type="spellStart"/>
      <w:r w:rsidRPr="00797287">
        <w:rPr>
          <w:rFonts w:ascii="Times New Roman" w:hAnsi="Times New Roman"/>
          <w:i/>
          <w:sz w:val="24"/>
          <w:szCs w:val="24"/>
        </w:rPr>
        <w:t>corrompidos</w:t>
      </w:r>
      <w:proofErr w:type="gramStart"/>
      <w:r w:rsidRPr="00797287">
        <w:rPr>
          <w:rFonts w:ascii="Times New Roman" w:hAnsi="Times New Roman"/>
          <w:i/>
          <w:sz w:val="24"/>
          <w:szCs w:val="24"/>
        </w:rPr>
        <w:t>,a</w:t>
      </w:r>
      <w:proofErr w:type="spellEnd"/>
      <w:proofErr w:type="gramEnd"/>
      <w:r w:rsidRPr="00797287">
        <w:rPr>
          <w:rFonts w:ascii="Times New Roman" w:hAnsi="Times New Roman"/>
          <w:i/>
          <w:sz w:val="24"/>
          <w:szCs w:val="24"/>
        </w:rPr>
        <w:t xml:space="preserve"> quienes incautamente tratan de imitar”.</w:t>
      </w:r>
    </w:p>
    <w:p w:rsidR="00D61520" w:rsidRDefault="00D61520" w:rsidP="00D61520">
      <w:pPr>
        <w:spacing w:line="360" w:lineRule="auto"/>
        <w:ind w:left="720"/>
        <w:jc w:val="both"/>
      </w:pPr>
      <w:r>
        <w:rPr>
          <w:rFonts w:ascii="Times New Roman" w:hAnsi="Times New Roman"/>
          <w:sz w:val="24"/>
          <w:szCs w:val="24"/>
        </w:rPr>
        <w:t xml:space="preserve">En Di </w:t>
      </w:r>
      <w:proofErr w:type="spellStart"/>
      <w:r>
        <w:rPr>
          <w:rFonts w:ascii="Times New Roman" w:hAnsi="Times New Roman"/>
          <w:sz w:val="24"/>
          <w:szCs w:val="24"/>
        </w:rPr>
        <w:t>Meglio</w:t>
      </w:r>
      <w:proofErr w:type="spellEnd"/>
      <w:r>
        <w:rPr>
          <w:rFonts w:ascii="Times New Roman" w:hAnsi="Times New Roman"/>
          <w:sz w:val="24"/>
          <w:szCs w:val="24"/>
        </w:rPr>
        <w:t>,</w:t>
      </w:r>
      <w:r>
        <w:rPr>
          <w:rFonts w:ascii="Times New Roman" w:hAnsi="Times New Roman"/>
          <w:i/>
          <w:iCs/>
          <w:sz w:val="24"/>
          <w:szCs w:val="24"/>
        </w:rPr>
        <w:t xml:space="preserve"> Viva el bajo pueblo, La plebe urbana de Buenos Aires y la política entre la Revolución de Mayo y el </w:t>
      </w:r>
      <w:proofErr w:type="spellStart"/>
      <w:r>
        <w:rPr>
          <w:rFonts w:ascii="Times New Roman" w:hAnsi="Times New Roman"/>
          <w:i/>
          <w:iCs/>
          <w:sz w:val="24"/>
          <w:szCs w:val="24"/>
        </w:rPr>
        <w:t>rosismo</w:t>
      </w:r>
      <w:proofErr w:type="spellEnd"/>
      <w:r>
        <w:rPr>
          <w:rFonts w:ascii="Times New Roman" w:hAnsi="Times New Roman"/>
          <w:i/>
          <w:iCs/>
          <w:sz w:val="24"/>
          <w:szCs w:val="24"/>
        </w:rPr>
        <w:t xml:space="preserve">. </w:t>
      </w:r>
      <w:r>
        <w:rPr>
          <w:rFonts w:ascii="Times New Roman" w:hAnsi="Times New Roman"/>
          <w:sz w:val="24"/>
          <w:szCs w:val="24"/>
        </w:rPr>
        <w:t>P. 48.</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4) </w:t>
      </w:r>
      <w:r>
        <w:rPr>
          <w:rFonts w:ascii="Times New Roman" w:hAnsi="Times New Roman"/>
          <w:i/>
          <w:iCs/>
          <w:sz w:val="24"/>
          <w:szCs w:val="24"/>
        </w:rPr>
        <w:t xml:space="preserve">“Estar al frente de una pulpería en la pampa no es tarea fácil. Los gauchos son exigentes y, a menudo, piden fiado. De tanto en tanto, algunos se acuerdan de pagar sus </w:t>
      </w:r>
      <w:proofErr w:type="spellStart"/>
      <w:r>
        <w:rPr>
          <w:rFonts w:ascii="Times New Roman" w:hAnsi="Times New Roman"/>
          <w:i/>
          <w:iCs/>
          <w:sz w:val="24"/>
          <w:szCs w:val="24"/>
        </w:rPr>
        <w:t>deudas</w:t>
      </w:r>
      <w:proofErr w:type="gramStart"/>
      <w:r>
        <w:rPr>
          <w:rFonts w:ascii="Times New Roman" w:hAnsi="Times New Roman"/>
          <w:i/>
          <w:iCs/>
          <w:sz w:val="24"/>
          <w:szCs w:val="24"/>
        </w:rPr>
        <w:t>,otros</w:t>
      </w:r>
      <w:proofErr w:type="spellEnd"/>
      <w:proofErr w:type="gramEnd"/>
      <w:r>
        <w:rPr>
          <w:rFonts w:ascii="Times New Roman" w:hAnsi="Times New Roman"/>
          <w:i/>
          <w:iCs/>
          <w:sz w:val="24"/>
          <w:szCs w:val="24"/>
        </w:rPr>
        <w:t xml:space="preserve"> no pagan jamás. ¿Puede acaso un hombre solo negarse a las exigencias de cinco o seis atrevidos bien pertrechados, a menudo con unos cuantos tragos de más?”.</w:t>
      </w:r>
    </w:p>
    <w:p w:rsidR="00D61520" w:rsidRDefault="00D61520" w:rsidP="00D61520">
      <w:pPr>
        <w:spacing w:line="360" w:lineRule="auto"/>
        <w:jc w:val="both"/>
        <w:rPr>
          <w:rFonts w:ascii="Times New Roman" w:hAnsi="Times New Roman"/>
          <w:sz w:val="24"/>
          <w:szCs w:val="24"/>
        </w:rPr>
      </w:pPr>
      <w:r>
        <w:rPr>
          <w:rFonts w:ascii="Times New Roman" w:hAnsi="Times New Roman"/>
          <w:sz w:val="24"/>
          <w:szCs w:val="24"/>
        </w:rPr>
        <w:t xml:space="preserve">En Mansilla de García, Eduarda, Pablo o la vida en las pampas, Buenos Aires, Confluencia, 1999; en Carrera, </w:t>
      </w:r>
      <w:proofErr w:type="spellStart"/>
      <w:r>
        <w:rPr>
          <w:rFonts w:ascii="Times New Roman" w:hAnsi="Times New Roman"/>
          <w:sz w:val="24"/>
          <w:szCs w:val="24"/>
        </w:rPr>
        <w:t>Julian</w:t>
      </w:r>
      <w:proofErr w:type="spellEnd"/>
      <w:r>
        <w:rPr>
          <w:rFonts w:ascii="Times New Roman" w:hAnsi="Times New Roman"/>
          <w:sz w:val="24"/>
          <w:szCs w:val="24"/>
        </w:rPr>
        <w:t xml:space="preserve"> </w:t>
      </w:r>
      <w:r>
        <w:rPr>
          <w:rFonts w:ascii="Times New Roman" w:hAnsi="Times New Roman"/>
          <w:i/>
          <w:iCs/>
          <w:sz w:val="24"/>
          <w:szCs w:val="24"/>
        </w:rPr>
        <w:t>Pulperos y pulperías rurales bonaerenses: Su influencia en la campaña y los pueblos</w:t>
      </w:r>
      <w:proofErr w:type="gramStart"/>
      <w:r>
        <w:rPr>
          <w:rFonts w:ascii="Times New Roman" w:hAnsi="Times New Roman"/>
          <w:i/>
          <w:iCs/>
          <w:sz w:val="24"/>
          <w:szCs w:val="24"/>
        </w:rPr>
        <w:t>,1780</w:t>
      </w:r>
      <w:proofErr w:type="gramEnd"/>
      <w:r>
        <w:rPr>
          <w:rFonts w:ascii="Times New Roman" w:hAnsi="Times New Roman"/>
          <w:i/>
          <w:iCs/>
          <w:sz w:val="24"/>
          <w:szCs w:val="24"/>
        </w:rPr>
        <w:t>-1820.</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5) </w:t>
      </w:r>
      <w:r w:rsidRPr="003E6C1C">
        <w:rPr>
          <w:rFonts w:ascii="Times New Roman" w:hAnsi="Times New Roman"/>
          <w:i/>
          <w:sz w:val="24"/>
          <w:szCs w:val="24"/>
        </w:rPr>
        <w:t>La pulpería es el punto de encuentro de la pampa, la posada de las caravanas; un remanso en esas soledades. La víspera, los dos gauchos se habían detenido en una de esas pulperías, para calmar la sed y enterarse de las novedades.</w:t>
      </w:r>
    </w:p>
    <w:p w:rsidR="00D61520" w:rsidRDefault="00D61520" w:rsidP="00D61520">
      <w:pPr>
        <w:spacing w:line="360" w:lineRule="auto"/>
        <w:jc w:val="both"/>
        <w:rPr>
          <w:rFonts w:ascii="Times New Roman" w:hAnsi="Times New Roman"/>
          <w:sz w:val="24"/>
          <w:szCs w:val="24"/>
        </w:rPr>
      </w:pPr>
      <w:proofErr w:type="spellStart"/>
      <w:r>
        <w:rPr>
          <w:rFonts w:ascii="Times New Roman" w:hAnsi="Times New Roman"/>
          <w:sz w:val="24"/>
          <w:szCs w:val="24"/>
        </w:rPr>
        <w:t>Lussich</w:t>
      </w:r>
      <w:proofErr w:type="spellEnd"/>
      <w:r>
        <w:rPr>
          <w:rFonts w:ascii="Times New Roman" w:hAnsi="Times New Roman"/>
          <w:sz w:val="24"/>
          <w:szCs w:val="24"/>
        </w:rPr>
        <w:t xml:space="preserve">, A., Los tres gauchos orientales, en Borges, J.L y Bioy Casares, Poesía gauchesca II, México, FCE, 1955; en Carrera, </w:t>
      </w:r>
      <w:proofErr w:type="spellStart"/>
      <w:r>
        <w:rPr>
          <w:rFonts w:ascii="Times New Roman" w:hAnsi="Times New Roman"/>
          <w:sz w:val="24"/>
          <w:szCs w:val="24"/>
        </w:rPr>
        <w:t>Julian</w:t>
      </w:r>
      <w:proofErr w:type="spellEnd"/>
      <w:r>
        <w:rPr>
          <w:rFonts w:ascii="Times New Roman" w:hAnsi="Times New Roman"/>
          <w:sz w:val="24"/>
          <w:szCs w:val="24"/>
        </w:rPr>
        <w:t xml:space="preserve"> </w:t>
      </w:r>
      <w:r>
        <w:rPr>
          <w:rFonts w:ascii="Times New Roman" w:hAnsi="Times New Roman"/>
          <w:i/>
          <w:iCs/>
          <w:sz w:val="24"/>
          <w:szCs w:val="24"/>
        </w:rPr>
        <w:t>Pulperos y pulperías rurales bonaerenses: Su influencia en la campaña y los pueblos</w:t>
      </w:r>
      <w:proofErr w:type="gramStart"/>
      <w:r>
        <w:rPr>
          <w:rFonts w:ascii="Times New Roman" w:hAnsi="Times New Roman"/>
          <w:i/>
          <w:iCs/>
          <w:sz w:val="24"/>
          <w:szCs w:val="24"/>
        </w:rPr>
        <w:t>,1780</w:t>
      </w:r>
      <w:proofErr w:type="gramEnd"/>
      <w:r>
        <w:rPr>
          <w:rFonts w:ascii="Times New Roman" w:hAnsi="Times New Roman"/>
          <w:i/>
          <w:iCs/>
          <w:sz w:val="24"/>
          <w:szCs w:val="24"/>
        </w:rPr>
        <w:t>-1820.</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6) </w:t>
      </w:r>
      <w:r>
        <w:rPr>
          <w:rFonts w:ascii="Times New Roman" w:hAnsi="Times New Roman"/>
          <w:i/>
          <w:iCs/>
          <w:sz w:val="24"/>
          <w:szCs w:val="24"/>
        </w:rPr>
        <w:t>“Detrás del mostrador fuertemente enrejado en precaución de posibles trifulcas, que echaba al patio, manu militari, por decirlo así, con descargas de botellas vacías alineadas allá cerca como previsores proyectiles, el pulpero escanciaba la caña olorosa o el bermejo carlón de los brindis, mientras algún guitarrero floreaba pasacalles sentado sobre aquel muelle, tal cual mozo leído deletreaba en un grupo el último diario de la ciudad”</w:t>
      </w:r>
      <w:r>
        <w:rPr>
          <w:rFonts w:ascii="Times New Roman" w:hAnsi="Times New Roman"/>
          <w:sz w:val="24"/>
          <w:szCs w:val="24"/>
        </w:rPr>
        <w:t>.</w:t>
      </w:r>
    </w:p>
    <w:p w:rsidR="00D61520" w:rsidRDefault="00D61520" w:rsidP="00D61520">
      <w:pPr>
        <w:spacing w:line="360" w:lineRule="auto"/>
        <w:jc w:val="both"/>
        <w:rPr>
          <w:rFonts w:ascii="Times New Roman" w:hAnsi="Times New Roman"/>
          <w:sz w:val="24"/>
          <w:szCs w:val="24"/>
        </w:rPr>
      </w:pPr>
      <w:proofErr w:type="spellStart"/>
      <w:r>
        <w:rPr>
          <w:rFonts w:ascii="Times New Roman" w:hAnsi="Times New Roman"/>
          <w:sz w:val="24"/>
          <w:szCs w:val="24"/>
        </w:rPr>
        <w:t>Lugones</w:t>
      </w:r>
      <w:proofErr w:type="spellEnd"/>
      <w:r>
        <w:rPr>
          <w:rFonts w:ascii="Times New Roman" w:hAnsi="Times New Roman"/>
          <w:sz w:val="24"/>
          <w:szCs w:val="24"/>
        </w:rPr>
        <w:t xml:space="preserve">, Leopoldo, El payador, Centurión, Buenos Aires, 1944; en Carrera, </w:t>
      </w:r>
      <w:proofErr w:type="spellStart"/>
      <w:r>
        <w:rPr>
          <w:rFonts w:ascii="Times New Roman" w:hAnsi="Times New Roman"/>
          <w:sz w:val="24"/>
          <w:szCs w:val="24"/>
        </w:rPr>
        <w:t>Julian</w:t>
      </w:r>
      <w:proofErr w:type="spellEnd"/>
      <w:r>
        <w:rPr>
          <w:rFonts w:ascii="Times New Roman" w:hAnsi="Times New Roman"/>
          <w:sz w:val="24"/>
          <w:szCs w:val="24"/>
        </w:rPr>
        <w:t xml:space="preserve"> </w:t>
      </w:r>
      <w:r>
        <w:rPr>
          <w:rFonts w:ascii="Times New Roman" w:hAnsi="Times New Roman"/>
          <w:i/>
          <w:iCs/>
          <w:sz w:val="24"/>
          <w:szCs w:val="24"/>
        </w:rPr>
        <w:t>Pulperos y pulperías rurales bonaerenses: Su influencia en la campaña y los pueblos</w:t>
      </w:r>
      <w:proofErr w:type="gramStart"/>
      <w:r>
        <w:rPr>
          <w:rFonts w:ascii="Times New Roman" w:hAnsi="Times New Roman"/>
          <w:i/>
          <w:iCs/>
          <w:sz w:val="24"/>
          <w:szCs w:val="24"/>
        </w:rPr>
        <w:t>,1780</w:t>
      </w:r>
      <w:proofErr w:type="gramEnd"/>
      <w:r>
        <w:rPr>
          <w:rFonts w:ascii="Times New Roman" w:hAnsi="Times New Roman"/>
          <w:i/>
          <w:iCs/>
          <w:sz w:val="24"/>
          <w:szCs w:val="24"/>
        </w:rPr>
        <w:t>-1820.</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7) </w:t>
      </w:r>
      <w:r>
        <w:rPr>
          <w:rFonts w:ascii="Times New Roman" w:hAnsi="Times New Roman"/>
          <w:i/>
          <w:iCs/>
          <w:sz w:val="24"/>
          <w:szCs w:val="24"/>
        </w:rPr>
        <w:t>En tal ambiente, las opiniones se discuten libremente entre todos con excepción del pulpero que nunca se entromete. Ante su presencia se llega al degüello en defensa de la federación o de la unidad, porque en las pulperías los oradores suelen resolver las cuestiones a cuchilladas y no  con argumentos convincentes.</w:t>
      </w:r>
    </w:p>
    <w:p w:rsidR="00D61520" w:rsidRDefault="00D61520" w:rsidP="00D61520">
      <w:pPr>
        <w:spacing w:line="360" w:lineRule="auto"/>
        <w:jc w:val="both"/>
        <w:rPr>
          <w:rFonts w:ascii="Times New Roman" w:hAnsi="Times New Roman"/>
          <w:sz w:val="24"/>
          <w:szCs w:val="24"/>
        </w:rPr>
      </w:pPr>
      <w:r>
        <w:rPr>
          <w:rFonts w:ascii="Times New Roman" w:hAnsi="Times New Roman"/>
          <w:sz w:val="24"/>
          <w:szCs w:val="24"/>
        </w:rPr>
        <w:t xml:space="preserve">En Mansilla de García, Eduarda, Pablo o la vida en las pampas, Buenos Aires, Confluencia, 1999; en Carrera, </w:t>
      </w:r>
      <w:proofErr w:type="spellStart"/>
      <w:r>
        <w:rPr>
          <w:rFonts w:ascii="Times New Roman" w:hAnsi="Times New Roman"/>
          <w:sz w:val="24"/>
          <w:szCs w:val="24"/>
        </w:rPr>
        <w:t>Julian</w:t>
      </w:r>
      <w:proofErr w:type="spellEnd"/>
      <w:r>
        <w:rPr>
          <w:rFonts w:ascii="Times New Roman" w:hAnsi="Times New Roman"/>
          <w:sz w:val="24"/>
          <w:szCs w:val="24"/>
        </w:rPr>
        <w:t xml:space="preserve"> </w:t>
      </w:r>
      <w:r>
        <w:rPr>
          <w:rFonts w:ascii="Times New Roman" w:hAnsi="Times New Roman"/>
          <w:i/>
          <w:iCs/>
          <w:sz w:val="24"/>
          <w:szCs w:val="24"/>
        </w:rPr>
        <w:t>Pulperos y pulperías rurales bonaerenses: Su influencia en la campaña y los pueblos</w:t>
      </w:r>
      <w:proofErr w:type="gramStart"/>
      <w:r>
        <w:rPr>
          <w:rFonts w:ascii="Times New Roman" w:hAnsi="Times New Roman"/>
          <w:i/>
          <w:iCs/>
          <w:sz w:val="24"/>
          <w:szCs w:val="24"/>
        </w:rPr>
        <w:t>,1780</w:t>
      </w:r>
      <w:proofErr w:type="gramEnd"/>
      <w:r>
        <w:rPr>
          <w:rFonts w:ascii="Times New Roman" w:hAnsi="Times New Roman"/>
          <w:i/>
          <w:iCs/>
          <w:sz w:val="24"/>
          <w:szCs w:val="24"/>
        </w:rPr>
        <w:t>-1820.</w:t>
      </w:r>
    </w:p>
    <w:p w:rsidR="00D61520" w:rsidRDefault="00D61520" w:rsidP="00D61520">
      <w:pPr>
        <w:spacing w:line="360" w:lineRule="auto"/>
        <w:jc w:val="both"/>
        <w:rPr>
          <w:rFonts w:ascii="Times New Roman" w:hAnsi="Times New Roman"/>
          <w:sz w:val="24"/>
          <w:szCs w:val="24"/>
        </w:rPr>
      </w:pPr>
    </w:p>
    <w:p w:rsidR="00D61520" w:rsidRPr="00D61520" w:rsidRDefault="00D61520" w:rsidP="00D61520">
      <w:pPr>
        <w:spacing w:line="360" w:lineRule="auto"/>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i/>
          <w:iCs/>
          <w:sz w:val="24"/>
          <w:szCs w:val="24"/>
        </w:rPr>
        <w:t xml:space="preserve">“Estos negocios de frecuentación diaria se convierten poco a poco en ámbito de sociabilidad masculina. A ello contribuyó ampliamente el </w:t>
      </w:r>
      <w:proofErr w:type="gramStart"/>
      <w:r>
        <w:rPr>
          <w:rFonts w:ascii="Times New Roman" w:hAnsi="Times New Roman"/>
          <w:i/>
          <w:iCs/>
          <w:sz w:val="24"/>
          <w:szCs w:val="24"/>
        </w:rPr>
        <w:t>habito</w:t>
      </w:r>
      <w:proofErr w:type="gramEnd"/>
      <w:r>
        <w:rPr>
          <w:rFonts w:ascii="Times New Roman" w:hAnsi="Times New Roman"/>
          <w:i/>
          <w:iCs/>
          <w:sz w:val="24"/>
          <w:szCs w:val="24"/>
        </w:rPr>
        <w:t xml:space="preserve">, cada vez </w:t>
      </w:r>
      <w:proofErr w:type="spellStart"/>
      <w:r>
        <w:rPr>
          <w:rFonts w:ascii="Times New Roman" w:hAnsi="Times New Roman"/>
          <w:i/>
          <w:iCs/>
          <w:sz w:val="24"/>
          <w:szCs w:val="24"/>
        </w:rPr>
        <w:t>mas</w:t>
      </w:r>
      <w:proofErr w:type="spellEnd"/>
      <w:r>
        <w:rPr>
          <w:rFonts w:ascii="Times New Roman" w:hAnsi="Times New Roman"/>
          <w:i/>
          <w:iCs/>
          <w:sz w:val="24"/>
          <w:szCs w:val="24"/>
        </w:rPr>
        <w:t xml:space="preserve"> extendido, de consumir bebidas en el propio local de ventas. Los locales fueron </w:t>
      </w:r>
      <w:proofErr w:type="spellStart"/>
      <w:r>
        <w:rPr>
          <w:rFonts w:ascii="Times New Roman" w:hAnsi="Times New Roman"/>
          <w:i/>
          <w:iCs/>
          <w:sz w:val="24"/>
          <w:szCs w:val="24"/>
        </w:rPr>
        <w:t>acomodandose</w:t>
      </w:r>
      <w:proofErr w:type="spellEnd"/>
      <w:r>
        <w:rPr>
          <w:rFonts w:ascii="Times New Roman" w:hAnsi="Times New Roman"/>
          <w:i/>
          <w:iCs/>
          <w:sz w:val="24"/>
          <w:szCs w:val="24"/>
        </w:rPr>
        <w:t xml:space="preserve"> a esta nueva </w:t>
      </w:r>
      <w:proofErr w:type="spellStart"/>
      <w:r>
        <w:rPr>
          <w:rFonts w:ascii="Times New Roman" w:hAnsi="Times New Roman"/>
          <w:i/>
          <w:iCs/>
          <w:sz w:val="24"/>
          <w:szCs w:val="24"/>
        </w:rPr>
        <w:t>funcion</w:t>
      </w:r>
      <w:proofErr w:type="spellEnd"/>
      <w:r>
        <w:rPr>
          <w:rFonts w:ascii="Times New Roman" w:hAnsi="Times New Roman"/>
          <w:i/>
          <w:iCs/>
          <w:sz w:val="24"/>
          <w:szCs w:val="24"/>
        </w:rPr>
        <w:t xml:space="preserve">, que </w:t>
      </w:r>
      <w:proofErr w:type="spellStart"/>
      <w:r>
        <w:rPr>
          <w:rFonts w:ascii="Times New Roman" w:hAnsi="Times New Roman"/>
          <w:i/>
          <w:iCs/>
          <w:sz w:val="24"/>
          <w:szCs w:val="24"/>
        </w:rPr>
        <w:t>rapidamente</w:t>
      </w:r>
      <w:proofErr w:type="spellEnd"/>
      <w:r>
        <w:rPr>
          <w:rFonts w:ascii="Times New Roman" w:hAnsi="Times New Roman"/>
          <w:i/>
          <w:iCs/>
          <w:sz w:val="24"/>
          <w:szCs w:val="24"/>
        </w:rPr>
        <w:t xml:space="preserve"> se asoció a otra: la del juego de naipes y dados, que luego fueron prohibidas por ser consideradas como causa de pendencias, pleitos y puñaladas, </w:t>
      </w:r>
      <w:proofErr w:type="spellStart"/>
      <w:r>
        <w:rPr>
          <w:rFonts w:ascii="Times New Roman" w:hAnsi="Times New Roman"/>
          <w:i/>
          <w:iCs/>
          <w:sz w:val="24"/>
          <w:szCs w:val="24"/>
        </w:rPr>
        <w:t>auqnue</w:t>
      </w:r>
      <w:proofErr w:type="spellEnd"/>
      <w:r>
        <w:rPr>
          <w:rFonts w:ascii="Times New Roman" w:hAnsi="Times New Roman"/>
          <w:i/>
          <w:iCs/>
          <w:sz w:val="24"/>
          <w:szCs w:val="24"/>
        </w:rPr>
        <w:t xml:space="preserve"> algunos fueron tolerados, como el truque -nuestro actual truco-”</w:t>
      </w:r>
      <w:r>
        <w:rPr>
          <w:rFonts w:ascii="Times New Roman" w:hAnsi="Times New Roman"/>
          <w:sz w:val="24"/>
          <w:szCs w:val="24"/>
        </w:rPr>
        <w:t>.</w:t>
      </w:r>
    </w:p>
    <w:p w:rsidR="00D61520" w:rsidRDefault="00D61520" w:rsidP="00D61520">
      <w:pPr>
        <w:spacing w:line="360" w:lineRule="auto"/>
        <w:jc w:val="both"/>
        <w:rPr>
          <w:rFonts w:ascii="Times New Roman" w:hAnsi="Times New Roman"/>
          <w:sz w:val="24"/>
          <w:szCs w:val="24"/>
        </w:rPr>
      </w:pPr>
      <w:r>
        <w:rPr>
          <w:rFonts w:ascii="Times New Roman" w:hAnsi="Times New Roman"/>
          <w:sz w:val="24"/>
          <w:szCs w:val="24"/>
        </w:rPr>
        <w:t xml:space="preserve">En Pilar Gonzales </w:t>
      </w:r>
      <w:proofErr w:type="spellStart"/>
      <w:r>
        <w:rPr>
          <w:rFonts w:ascii="Times New Roman" w:hAnsi="Times New Roman"/>
          <w:sz w:val="24"/>
          <w:szCs w:val="24"/>
        </w:rPr>
        <w:t>Bernaldo</w:t>
      </w:r>
      <w:proofErr w:type="spellEnd"/>
      <w:r>
        <w:rPr>
          <w:rFonts w:ascii="Times New Roman" w:hAnsi="Times New Roman"/>
          <w:sz w:val="24"/>
          <w:szCs w:val="24"/>
        </w:rPr>
        <w:t xml:space="preserve"> </w:t>
      </w:r>
      <w:proofErr w:type="spellStart"/>
      <w:r>
        <w:rPr>
          <w:rFonts w:ascii="Times New Roman" w:hAnsi="Times New Roman"/>
          <w:sz w:val="24"/>
          <w:szCs w:val="24"/>
        </w:rPr>
        <w:t>pp</w:t>
      </w:r>
      <w:proofErr w:type="spellEnd"/>
      <w:r>
        <w:rPr>
          <w:rFonts w:ascii="Times New Roman" w:hAnsi="Times New Roman"/>
          <w:sz w:val="24"/>
          <w:szCs w:val="24"/>
        </w:rPr>
        <w:t xml:space="preserve"> 153. </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9)  “En 1791 el comandante Elías </w:t>
      </w:r>
      <w:proofErr w:type="spellStart"/>
      <w:r>
        <w:rPr>
          <w:rFonts w:ascii="Times New Roman" w:hAnsi="Times New Roman"/>
          <w:sz w:val="24"/>
          <w:szCs w:val="24"/>
        </w:rPr>
        <w:t>Bayala</w:t>
      </w:r>
      <w:proofErr w:type="spellEnd"/>
      <w:r>
        <w:rPr>
          <w:rFonts w:ascii="Times New Roman" w:hAnsi="Times New Roman"/>
          <w:sz w:val="24"/>
          <w:szCs w:val="24"/>
        </w:rPr>
        <w:t xml:space="preserve">, comisionado por el Virrey para velar por el orden de la ciudad, hace </w:t>
      </w:r>
      <w:proofErr w:type="spellStart"/>
      <w:r>
        <w:rPr>
          <w:rFonts w:ascii="Times New Roman" w:hAnsi="Times New Roman"/>
          <w:sz w:val="24"/>
          <w:szCs w:val="24"/>
        </w:rPr>
        <w:t>mencion</w:t>
      </w:r>
      <w:proofErr w:type="spellEnd"/>
      <w:r>
        <w:rPr>
          <w:rFonts w:ascii="Times New Roman" w:hAnsi="Times New Roman"/>
          <w:sz w:val="24"/>
          <w:szCs w:val="24"/>
        </w:rPr>
        <w:t xml:space="preserve"> de los </w:t>
      </w:r>
      <w:r>
        <w:rPr>
          <w:rFonts w:ascii="Times New Roman" w:hAnsi="Times New Roman"/>
          <w:i/>
          <w:iCs/>
          <w:sz w:val="24"/>
          <w:szCs w:val="24"/>
        </w:rPr>
        <w:t xml:space="preserve">“fandangos o diversiones públicas que se hacen entre las gentes plebeyas” </w:t>
      </w:r>
      <w:r>
        <w:rPr>
          <w:rFonts w:ascii="Times New Roman" w:hAnsi="Times New Roman"/>
          <w:sz w:val="24"/>
          <w:szCs w:val="24"/>
        </w:rPr>
        <w:t>y a los que se asocian “</w:t>
      </w:r>
      <w:r>
        <w:rPr>
          <w:rFonts w:ascii="Times New Roman" w:hAnsi="Times New Roman"/>
          <w:i/>
          <w:iCs/>
          <w:sz w:val="24"/>
          <w:szCs w:val="24"/>
        </w:rPr>
        <w:t xml:space="preserve">los ociosos, vagos, y </w:t>
      </w:r>
      <w:proofErr w:type="spellStart"/>
      <w:r>
        <w:rPr>
          <w:rFonts w:ascii="Times New Roman" w:hAnsi="Times New Roman"/>
          <w:i/>
          <w:iCs/>
          <w:sz w:val="24"/>
          <w:szCs w:val="24"/>
        </w:rPr>
        <w:t>malentretenidos</w:t>
      </w:r>
      <w:proofErr w:type="spellEnd"/>
      <w:r>
        <w:rPr>
          <w:rFonts w:ascii="Times New Roman" w:hAnsi="Times New Roman"/>
          <w:i/>
          <w:iCs/>
          <w:sz w:val="24"/>
          <w:szCs w:val="24"/>
        </w:rPr>
        <w:t xml:space="preserve">, como igualmente los hijos de familia, </w:t>
      </w:r>
      <w:proofErr w:type="spellStart"/>
      <w:r>
        <w:rPr>
          <w:rFonts w:ascii="Times New Roman" w:hAnsi="Times New Roman"/>
          <w:i/>
          <w:iCs/>
          <w:sz w:val="24"/>
          <w:szCs w:val="24"/>
        </w:rPr>
        <w:t>asi</w:t>
      </w:r>
      <w:proofErr w:type="spellEnd"/>
      <w:r>
        <w:rPr>
          <w:rFonts w:ascii="Times New Roman" w:hAnsi="Times New Roman"/>
          <w:i/>
          <w:iCs/>
          <w:sz w:val="24"/>
          <w:szCs w:val="24"/>
        </w:rPr>
        <w:t xml:space="preserve"> del estado noble, como plebeyos, que sin permiso de sus padres, salen ocultamente de sus casas y se pervierten en toda clase de vicios”.</w:t>
      </w:r>
    </w:p>
    <w:p w:rsidR="00D61520" w:rsidRDefault="00D61520" w:rsidP="00D61520">
      <w:pPr>
        <w:spacing w:line="360" w:lineRule="auto"/>
        <w:jc w:val="both"/>
        <w:rPr>
          <w:rFonts w:ascii="Times New Roman" w:hAnsi="Times New Roman"/>
          <w:sz w:val="24"/>
          <w:szCs w:val="24"/>
        </w:rPr>
      </w:pPr>
      <w:bookmarkStart w:id="0" w:name="__DdeLink__119_542814394"/>
      <w:bookmarkEnd w:id="0"/>
      <w:r>
        <w:rPr>
          <w:rFonts w:ascii="Times New Roman" w:hAnsi="Times New Roman"/>
          <w:sz w:val="24"/>
          <w:szCs w:val="24"/>
        </w:rPr>
        <w:t xml:space="preserve">En Pilar Gonzales </w:t>
      </w:r>
      <w:proofErr w:type="spellStart"/>
      <w:r>
        <w:rPr>
          <w:rFonts w:ascii="Times New Roman" w:hAnsi="Times New Roman"/>
          <w:sz w:val="24"/>
          <w:szCs w:val="24"/>
        </w:rPr>
        <w:t>Bernaldo</w:t>
      </w:r>
      <w:proofErr w:type="spellEnd"/>
      <w:r>
        <w:rPr>
          <w:rFonts w:ascii="Times New Roman" w:hAnsi="Times New Roman"/>
          <w:sz w:val="24"/>
          <w:szCs w:val="24"/>
        </w:rPr>
        <w:t xml:space="preserve"> </w:t>
      </w:r>
      <w:proofErr w:type="spellStart"/>
      <w:r>
        <w:rPr>
          <w:rFonts w:ascii="Times New Roman" w:hAnsi="Times New Roman"/>
          <w:sz w:val="24"/>
          <w:szCs w:val="24"/>
        </w:rPr>
        <w:t>pp</w:t>
      </w:r>
      <w:proofErr w:type="spellEnd"/>
      <w:r>
        <w:rPr>
          <w:rFonts w:ascii="Times New Roman" w:hAnsi="Times New Roman"/>
          <w:sz w:val="24"/>
          <w:szCs w:val="24"/>
        </w:rPr>
        <w:t xml:space="preserve"> 154</w:t>
      </w: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rPr>
          <w:rFonts w:ascii="Times New Roman" w:hAnsi="Times New Roman"/>
          <w:sz w:val="24"/>
          <w:szCs w:val="24"/>
        </w:rPr>
      </w:pPr>
    </w:p>
    <w:p w:rsidR="00D61520" w:rsidRDefault="00D61520" w:rsidP="00D61520">
      <w:pPr>
        <w:spacing w:line="360" w:lineRule="auto"/>
        <w:jc w:val="both"/>
      </w:pPr>
      <w:r>
        <w:rPr>
          <w:rFonts w:ascii="Times New Roman" w:hAnsi="Times New Roman"/>
          <w:sz w:val="24"/>
          <w:szCs w:val="24"/>
        </w:rPr>
        <w:t xml:space="preserve">10) “En ellas, la asociación entre </w:t>
      </w:r>
      <w:proofErr w:type="spellStart"/>
      <w:r>
        <w:rPr>
          <w:rFonts w:ascii="Times New Roman" w:hAnsi="Times New Roman"/>
          <w:sz w:val="24"/>
          <w:szCs w:val="24"/>
        </w:rPr>
        <w:t>scociabilidad</w:t>
      </w:r>
      <w:proofErr w:type="spellEnd"/>
      <w:r>
        <w:rPr>
          <w:rFonts w:ascii="Times New Roman" w:hAnsi="Times New Roman"/>
          <w:sz w:val="24"/>
          <w:szCs w:val="24"/>
        </w:rPr>
        <w:t xml:space="preserve"> en la pulpería y plebe es constante, aunque los viajeros tendieron a </w:t>
      </w:r>
      <w:proofErr w:type="spellStart"/>
      <w:r>
        <w:rPr>
          <w:rFonts w:ascii="Times New Roman" w:hAnsi="Times New Roman"/>
          <w:sz w:val="24"/>
          <w:szCs w:val="24"/>
        </w:rPr>
        <w:t>indentificar</w:t>
      </w:r>
      <w:proofErr w:type="spellEnd"/>
      <w:r>
        <w:rPr>
          <w:rFonts w:ascii="Times New Roman" w:hAnsi="Times New Roman"/>
          <w:sz w:val="24"/>
          <w:szCs w:val="24"/>
        </w:rPr>
        <w:t xml:space="preserve"> a los principales clientes de estas reuniones como “gauchos”</w:t>
      </w:r>
      <w:r>
        <w:rPr>
          <w:rFonts w:ascii="Times New Roman" w:hAnsi="Times New Roman"/>
          <w:i/>
          <w:iCs/>
          <w:sz w:val="24"/>
          <w:szCs w:val="24"/>
        </w:rPr>
        <w:t>, “cuyos caballos se encuentran siempre a la puerta de la pulpería, atados al poste, mientras sus dueños juegan a los naipes”.</w:t>
      </w:r>
    </w:p>
    <w:p w:rsidR="00D61520" w:rsidRDefault="00D61520" w:rsidP="00D61520">
      <w:pPr>
        <w:spacing w:line="360" w:lineRule="auto"/>
        <w:jc w:val="both"/>
        <w:rPr>
          <w:rFonts w:ascii="Times New Roman" w:hAnsi="Times New Roman"/>
          <w:sz w:val="24"/>
          <w:szCs w:val="24"/>
        </w:rPr>
      </w:pPr>
      <w:r>
        <w:rPr>
          <w:rFonts w:ascii="Times New Roman" w:hAnsi="Times New Roman"/>
          <w:sz w:val="24"/>
          <w:szCs w:val="24"/>
        </w:rPr>
        <w:t xml:space="preserve">En Pilar Gonzales </w:t>
      </w:r>
      <w:proofErr w:type="spellStart"/>
      <w:r>
        <w:rPr>
          <w:rFonts w:ascii="Times New Roman" w:hAnsi="Times New Roman"/>
          <w:sz w:val="24"/>
          <w:szCs w:val="24"/>
        </w:rPr>
        <w:t>Bernaldo</w:t>
      </w:r>
      <w:proofErr w:type="spellEnd"/>
      <w:r>
        <w:rPr>
          <w:rFonts w:ascii="Times New Roman" w:hAnsi="Times New Roman"/>
          <w:sz w:val="24"/>
          <w:szCs w:val="24"/>
        </w:rPr>
        <w:t xml:space="preserve"> </w:t>
      </w:r>
      <w:proofErr w:type="spellStart"/>
      <w:r>
        <w:rPr>
          <w:rFonts w:ascii="Times New Roman" w:hAnsi="Times New Roman"/>
          <w:sz w:val="24"/>
          <w:szCs w:val="24"/>
        </w:rPr>
        <w:t>pp</w:t>
      </w:r>
      <w:proofErr w:type="spellEnd"/>
      <w:r>
        <w:rPr>
          <w:rFonts w:ascii="Times New Roman" w:hAnsi="Times New Roman"/>
          <w:sz w:val="24"/>
          <w:szCs w:val="24"/>
        </w:rPr>
        <w:t xml:space="preserve"> 154.</w:t>
      </w:r>
    </w:p>
    <w:p w:rsidR="00D61520" w:rsidRDefault="00D61520" w:rsidP="00D61520">
      <w:pPr>
        <w:spacing w:line="360" w:lineRule="auto"/>
        <w:ind w:left="720"/>
        <w:jc w:val="center"/>
        <w:rPr>
          <w:rFonts w:ascii="Times New Roman" w:hAnsi="Times New Roman"/>
          <w:sz w:val="24"/>
          <w:szCs w:val="24"/>
        </w:rPr>
      </w:pPr>
    </w:p>
    <w:p w:rsidR="00D61520" w:rsidRDefault="00D61520" w:rsidP="00D61520">
      <w:pPr>
        <w:spacing w:line="360" w:lineRule="auto"/>
        <w:ind w:left="720"/>
        <w:jc w:val="center"/>
        <w:rPr>
          <w:rFonts w:ascii="Times New Roman" w:hAnsi="Times New Roman"/>
          <w:sz w:val="24"/>
          <w:szCs w:val="24"/>
        </w:rPr>
      </w:pPr>
    </w:p>
    <w:p w:rsidR="00D61520" w:rsidRDefault="00D61520" w:rsidP="00D61520">
      <w:pPr>
        <w:spacing w:line="360" w:lineRule="auto"/>
        <w:ind w:left="720"/>
        <w:jc w:val="center"/>
        <w:rPr>
          <w:rFonts w:ascii="Times New Roman" w:hAnsi="Times New Roman"/>
          <w:sz w:val="24"/>
          <w:szCs w:val="24"/>
        </w:rPr>
      </w:pPr>
    </w:p>
    <w:p w:rsidR="00D61520" w:rsidRDefault="00D61520" w:rsidP="00D61520">
      <w:pPr>
        <w:spacing w:line="360" w:lineRule="auto"/>
        <w:ind w:left="720"/>
        <w:jc w:val="center"/>
        <w:rPr>
          <w:rFonts w:ascii="Times New Roman" w:hAnsi="Times New Roman"/>
          <w:sz w:val="24"/>
          <w:szCs w:val="24"/>
        </w:rPr>
      </w:pPr>
    </w:p>
    <w:p w:rsidR="00D61520" w:rsidRDefault="00D61520" w:rsidP="00D61520">
      <w:pPr>
        <w:spacing w:line="360" w:lineRule="auto"/>
        <w:ind w:left="720"/>
        <w:jc w:val="center"/>
        <w:rPr>
          <w:rFonts w:ascii="Times New Roman" w:hAnsi="Times New Roman"/>
          <w:sz w:val="24"/>
          <w:szCs w:val="24"/>
        </w:rPr>
      </w:pPr>
    </w:p>
    <w:p w:rsidR="00D61520" w:rsidRDefault="00D61520" w:rsidP="00D61520">
      <w:pPr>
        <w:spacing w:line="360" w:lineRule="auto"/>
        <w:ind w:left="720"/>
        <w:jc w:val="center"/>
        <w:rPr>
          <w:rFonts w:ascii="Times New Roman" w:hAnsi="Times New Roman"/>
          <w:sz w:val="24"/>
          <w:szCs w:val="24"/>
        </w:rPr>
      </w:pPr>
    </w:p>
    <w:p w:rsidR="00D61520" w:rsidRPr="00797287" w:rsidRDefault="00D61520" w:rsidP="00D61520">
      <w:pPr>
        <w:spacing w:line="360" w:lineRule="auto"/>
        <w:ind w:left="720"/>
        <w:jc w:val="center"/>
        <w:rPr>
          <w:rFonts w:ascii="Times New Roman" w:hAnsi="Times New Roman"/>
          <w:i/>
          <w:sz w:val="24"/>
          <w:szCs w:val="24"/>
        </w:rPr>
      </w:pPr>
      <w:r>
        <w:rPr>
          <w:rFonts w:ascii="Times New Roman" w:hAnsi="Times New Roman"/>
          <w:sz w:val="24"/>
          <w:szCs w:val="24"/>
        </w:rPr>
        <w:t xml:space="preserve">3)  </w:t>
      </w:r>
      <w:r w:rsidRPr="00797287">
        <w:rPr>
          <w:rFonts w:ascii="Times New Roman" w:hAnsi="Times New Roman"/>
          <w:i/>
          <w:sz w:val="24"/>
          <w:szCs w:val="24"/>
        </w:rPr>
        <w:t>(…) y así anduve</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 xml:space="preserve">Dando </w:t>
      </w:r>
      <w:proofErr w:type="spellStart"/>
      <w:r w:rsidRPr="00797287">
        <w:rPr>
          <w:rFonts w:ascii="Times New Roman" w:hAnsi="Times New Roman"/>
          <w:i/>
          <w:sz w:val="24"/>
          <w:szCs w:val="24"/>
        </w:rPr>
        <w:t>gueltas</w:t>
      </w:r>
      <w:proofErr w:type="spellEnd"/>
      <w:r w:rsidRPr="00797287">
        <w:rPr>
          <w:rFonts w:ascii="Times New Roman" w:hAnsi="Times New Roman"/>
          <w:i/>
          <w:sz w:val="24"/>
          <w:szCs w:val="24"/>
        </w:rPr>
        <w:t xml:space="preserve"> sin cesar,</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Hasta que en ese trajín</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Me empezaron a sonar</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Las tripas como organito:</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Con que me mandé a mudar,</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Y en la primera pulpería</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Que vi me entré a merendar</w:t>
      </w:r>
    </w:p>
    <w:p w:rsidR="00D61520" w:rsidRPr="00797287" w:rsidRDefault="00D61520" w:rsidP="00D61520">
      <w:pPr>
        <w:spacing w:line="360" w:lineRule="auto"/>
        <w:ind w:left="720"/>
        <w:jc w:val="center"/>
        <w:rPr>
          <w:rFonts w:ascii="Times New Roman" w:hAnsi="Times New Roman"/>
          <w:i/>
          <w:sz w:val="24"/>
          <w:szCs w:val="24"/>
        </w:rPr>
      </w:pPr>
      <w:proofErr w:type="spellStart"/>
      <w:r w:rsidRPr="00797287">
        <w:rPr>
          <w:rFonts w:ascii="Times New Roman" w:hAnsi="Times New Roman"/>
          <w:i/>
          <w:sz w:val="24"/>
          <w:szCs w:val="24"/>
        </w:rPr>
        <w:t>Pescao</w:t>
      </w:r>
      <w:proofErr w:type="spellEnd"/>
      <w:r w:rsidRPr="00797287">
        <w:rPr>
          <w:rFonts w:ascii="Times New Roman" w:hAnsi="Times New Roman"/>
          <w:i/>
          <w:sz w:val="24"/>
          <w:szCs w:val="24"/>
        </w:rPr>
        <w:t xml:space="preserve"> frito y vino seco,</w:t>
      </w:r>
    </w:p>
    <w:p w:rsidR="00D61520" w:rsidRPr="00797287" w:rsidRDefault="00D61520" w:rsidP="00D61520">
      <w:pPr>
        <w:spacing w:line="360" w:lineRule="auto"/>
        <w:ind w:left="720"/>
        <w:jc w:val="center"/>
        <w:rPr>
          <w:rFonts w:ascii="Times New Roman" w:hAnsi="Times New Roman"/>
          <w:i/>
          <w:sz w:val="24"/>
          <w:szCs w:val="24"/>
        </w:rPr>
      </w:pPr>
      <w:r w:rsidRPr="00797287">
        <w:rPr>
          <w:rFonts w:ascii="Times New Roman" w:hAnsi="Times New Roman"/>
          <w:i/>
          <w:sz w:val="24"/>
          <w:szCs w:val="24"/>
        </w:rPr>
        <w:t>Medio frasco o poco más;</w:t>
      </w:r>
    </w:p>
    <w:p w:rsidR="00D61520" w:rsidRPr="00797287" w:rsidRDefault="00D61520" w:rsidP="00D61520">
      <w:pPr>
        <w:spacing w:line="360" w:lineRule="auto"/>
        <w:ind w:left="720"/>
        <w:jc w:val="center"/>
        <w:rPr>
          <w:rFonts w:ascii="Times New Roman" w:hAnsi="Times New Roman"/>
          <w:i/>
          <w:sz w:val="24"/>
          <w:szCs w:val="24"/>
        </w:rPr>
      </w:pPr>
      <w:proofErr w:type="gramStart"/>
      <w:r w:rsidRPr="00797287">
        <w:rPr>
          <w:rFonts w:ascii="Times New Roman" w:hAnsi="Times New Roman"/>
          <w:i/>
          <w:sz w:val="24"/>
          <w:szCs w:val="24"/>
        </w:rPr>
        <w:t>de</w:t>
      </w:r>
      <w:proofErr w:type="gramEnd"/>
      <w:r w:rsidRPr="00797287">
        <w:rPr>
          <w:rFonts w:ascii="Times New Roman" w:hAnsi="Times New Roman"/>
          <w:i/>
          <w:sz w:val="24"/>
          <w:szCs w:val="24"/>
        </w:rPr>
        <w:t xml:space="preserve"> suerte que me templé,</w:t>
      </w:r>
    </w:p>
    <w:p w:rsidR="00D61520" w:rsidRPr="00797287" w:rsidRDefault="00D61520" w:rsidP="00D61520">
      <w:pPr>
        <w:spacing w:line="360" w:lineRule="auto"/>
        <w:ind w:left="720"/>
        <w:jc w:val="center"/>
        <w:rPr>
          <w:rFonts w:ascii="Times New Roman" w:hAnsi="Times New Roman"/>
          <w:i/>
          <w:sz w:val="24"/>
          <w:szCs w:val="24"/>
        </w:rPr>
      </w:pPr>
      <w:proofErr w:type="gramStart"/>
      <w:r w:rsidRPr="00797287">
        <w:rPr>
          <w:rFonts w:ascii="Times New Roman" w:hAnsi="Times New Roman"/>
          <w:i/>
          <w:sz w:val="24"/>
          <w:szCs w:val="24"/>
        </w:rPr>
        <w:t>y</w:t>
      </w:r>
      <w:proofErr w:type="gramEnd"/>
      <w:r w:rsidRPr="00797287">
        <w:rPr>
          <w:rFonts w:ascii="Times New Roman" w:hAnsi="Times New Roman"/>
          <w:i/>
          <w:sz w:val="24"/>
          <w:szCs w:val="24"/>
        </w:rPr>
        <w:t xml:space="preserve"> allí me puse a cantar</w:t>
      </w:r>
    </w:p>
    <w:p w:rsidR="00D61520" w:rsidRPr="00797287" w:rsidRDefault="00D61520" w:rsidP="00D61520">
      <w:pPr>
        <w:spacing w:line="360" w:lineRule="auto"/>
        <w:ind w:left="720"/>
        <w:jc w:val="center"/>
        <w:rPr>
          <w:rFonts w:ascii="Times New Roman" w:hAnsi="Times New Roman"/>
          <w:i/>
          <w:sz w:val="24"/>
          <w:szCs w:val="24"/>
        </w:rPr>
      </w:pPr>
      <w:proofErr w:type="gramStart"/>
      <w:r w:rsidRPr="00797287">
        <w:rPr>
          <w:rFonts w:ascii="Times New Roman" w:hAnsi="Times New Roman"/>
          <w:i/>
          <w:sz w:val="24"/>
          <w:szCs w:val="24"/>
        </w:rPr>
        <w:t>hasta</w:t>
      </w:r>
      <w:proofErr w:type="gramEnd"/>
      <w:r w:rsidRPr="00797287">
        <w:rPr>
          <w:rFonts w:ascii="Times New Roman" w:hAnsi="Times New Roman"/>
          <w:i/>
          <w:sz w:val="24"/>
          <w:szCs w:val="24"/>
        </w:rPr>
        <w:t xml:space="preserve"> las diez, cuando el hombre</w:t>
      </w:r>
    </w:p>
    <w:p w:rsidR="00D61520" w:rsidRPr="00797287" w:rsidRDefault="00D61520" w:rsidP="00D61520">
      <w:pPr>
        <w:spacing w:line="360" w:lineRule="auto"/>
        <w:ind w:left="720"/>
        <w:jc w:val="center"/>
        <w:rPr>
          <w:i/>
        </w:rPr>
      </w:pPr>
      <w:proofErr w:type="gramStart"/>
      <w:r w:rsidRPr="00797287">
        <w:rPr>
          <w:rFonts w:ascii="Times New Roman" w:hAnsi="Times New Roman"/>
          <w:i/>
          <w:sz w:val="24"/>
          <w:szCs w:val="24"/>
        </w:rPr>
        <w:t>me</w:t>
      </w:r>
      <w:proofErr w:type="gramEnd"/>
      <w:r w:rsidRPr="00797287">
        <w:rPr>
          <w:rFonts w:ascii="Times New Roman" w:hAnsi="Times New Roman"/>
          <w:i/>
          <w:sz w:val="24"/>
          <w:szCs w:val="24"/>
        </w:rPr>
        <w:t xml:space="preserve"> dijo que iba a cerrar.</w:t>
      </w:r>
    </w:p>
    <w:p w:rsidR="00D61520" w:rsidRDefault="00D61520" w:rsidP="00D61520">
      <w:pPr>
        <w:spacing w:line="360" w:lineRule="auto"/>
        <w:ind w:left="720"/>
        <w:jc w:val="both"/>
        <w:rPr>
          <w:rFonts w:ascii="Times New Roman" w:hAnsi="Times New Roman"/>
          <w:sz w:val="24"/>
          <w:szCs w:val="24"/>
        </w:rPr>
      </w:pPr>
      <w:proofErr w:type="spellStart"/>
      <w:r>
        <w:rPr>
          <w:rFonts w:ascii="Times New Roman" w:hAnsi="Times New Roman"/>
          <w:sz w:val="24"/>
          <w:szCs w:val="24"/>
        </w:rPr>
        <w:t>Ascasubi</w:t>
      </w:r>
      <w:proofErr w:type="spellEnd"/>
      <w:r>
        <w:rPr>
          <w:rFonts w:ascii="Times New Roman" w:hAnsi="Times New Roman"/>
          <w:sz w:val="24"/>
          <w:szCs w:val="24"/>
        </w:rPr>
        <w:t xml:space="preserve">, Hilario, Paulino Lucero, Buenos Aires, Estrada, 1945, en Carrera, </w:t>
      </w:r>
      <w:proofErr w:type="spellStart"/>
      <w:r>
        <w:rPr>
          <w:rFonts w:ascii="Times New Roman" w:hAnsi="Times New Roman"/>
          <w:sz w:val="24"/>
          <w:szCs w:val="24"/>
        </w:rPr>
        <w:t>Julian</w:t>
      </w:r>
      <w:proofErr w:type="spellEnd"/>
      <w:r>
        <w:rPr>
          <w:rFonts w:ascii="Times New Roman" w:hAnsi="Times New Roman"/>
          <w:sz w:val="24"/>
          <w:szCs w:val="24"/>
        </w:rPr>
        <w:t xml:space="preserve"> </w:t>
      </w:r>
      <w:r>
        <w:rPr>
          <w:rFonts w:ascii="Times New Roman" w:hAnsi="Times New Roman"/>
          <w:i/>
          <w:iCs/>
          <w:sz w:val="24"/>
          <w:szCs w:val="24"/>
        </w:rPr>
        <w:t>Pulperos y pulperías rurales bonaerenses: Su influencia en la campaña y los pueblos</w:t>
      </w:r>
      <w:proofErr w:type="gramStart"/>
      <w:r>
        <w:rPr>
          <w:rFonts w:ascii="Times New Roman" w:hAnsi="Times New Roman"/>
          <w:i/>
          <w:iCs/>
          <w:sz w:val="24"/>
          <w:szCs w:val="24"/>
        </w:rPr>
        <w:t>,1780</w:t>
      </w:r>
      <w:proofErr w:type="gramEnd"/>
      <w:r>
        <w:rPr>
          <w:rFonts w:ascii="Times New Roman" w:hAnsi="Times New Roman"/>
          <w:i/>
          <w:iCs/>
          <w:sz w:val="24"/>
          <w:szCs w:val="24"/>
        </w:rPr>
        <w:t>-1820.</w:t>
      </w:r>
    </w:p>
    <w:p w:rsidR="004A5800" w:rsidRDefault="004A5800"/>
    <w:sectPr w:rsidR="004A5800" w:rsidSect="004A580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1520"/>
    <w:rsid w:val="004A5800"/>
    <w:rsid w:val="00D6152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520"/>
    <w:rPr>
      <w:color w:val="00000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755</Words>
  <Characters>4158</Characters>
  <Application>Microsoft Office Word</Application>
  <DocSecurity>0</DocSecurity>
  <Lines>34</Lines>
  <Paragraphs>9</Paragraphs>
  <ScaleCrop>false</ScaleCrop>
  <Company>Toshiba</Company>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dc:creator>
  <cp:lastModifiedBy>juli</cp:lastModifiedBy>
  <cp:revision>1</cp:revision>
  <dcterms:created xsi:type="dcterms:W3CDTF">2017-08-28T23:03:00Z</dcterms:created>
  <dcterms:modified xsi:type="dcterms:W3CDTF">2017-08-28T23:08:00Z</dcterms:modified>
</cp:coreProperties>
</file>